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F71F" w14:textId="77777777" w:rsidR="0064682D" w:rsidRPr="0064682D" w:rsidRDefault="0064682D" w:rsidP="0064682D">
      <w:r w:rsidRPr="0064682D">
        <w:t>Hi</w:t>
      </w:r>
    </w:p>
    <w:p w14:paraId="16106A35" w14:textId="77777777" w:rsidR="0064682D" w:rsidRPr="0064682D" w:rsidRDefault="0064682D" w:rsidP="0064682D">
      <w:r w:rsidRPr="0064682D">
        <w:t> </w:t>
      </w:r>
    </w:p>
    <w:p w14:paraId="0EC7362B" w14:textId="77777777" w:rsidR="0064682D" w:rsidRPr="0064682D" w:rsidRDefault="0064682D" w:rsidP="0064682D">
      <w:r w:rsidRPr="0064682D">
        <w:t>The Office of the Secretary-cum-Commissioner (</w:t>
      </w:r>
      <w:proofErr w:type="spellStart"/>
      <w:r w:rsidRPr="0064682D">
        <w:t>Labour</w:t>
      </w:r>
      <w:proofErr w:type="spellEnd"/>
      <w:r w:rsidRPr="0064682D">
        <w:t xml:space="preserve">), Government of NCT of Delhi, vide </w:t>
      </w:r>
      <w:r w:rsidRPr="0064682D">
        <w:rPr>
          <w:b/>
          <w:bCs/>
        </w:rPr>
        <w:t>Notification No. F.No.28/Addl.LC/</w:t>
      </w:r>
      <w:proofErr w:type="spellStart"/>
      <w:r w:rsidRPr="0064682D">
        <w:rPr>
          <w:b/>
          <w:bCs/>
        </w:rPr>
        <w:t>Exemp</w:t>
      </w:r>
      <w:proofErr w:type="spellEnd"/>
      <w:r w:rsidRPr="0064682D">
        <w:rPr>
          <w:b/>
          <w:bCs/>
        </w:rPr>
        <w:t>./S&amp;E Act/2021/2438 dated 07.08.2025</w:t>
      </w:r>
      <w:r w:rsidRPr="0064682D">
        <w:t>, has exercised powers under the proviso to Section 4 of the Delhi Shops and Establishments Act, 1954 (Delhi Act 7 of 1954).</w:t>
      </w:r>
    </w:p>
    <w:p w14:paraId="0B75CAF8" w14:textId="77777777" w:rsidR="0064682D" w:rsidRPr="0064682D" w:rsidRDefault="0064682D" w:rsidP="0064682D">
      <w:r w:rsidRPr="0064682D">
        <w:t> </w:t>
      </w:r>
    </w:p>
    <w:p w14:paraId="40F83A2D" w14:textId="77777777" w:rsidR="0064682D" w:rsidRPr="0064682D" w:rsidRDefault="0064682D" w:rsidP="0064682D">
      <w:r w:rsidRPr="0064682D">
        <w:t xml:space="preserve">By this notification, the Hon’ble Lt. Governor of Delhi has amended </w:t>
      </w:r>
      <w:r w:rsidRPr="0064682D">
        <w:rPr>
          <w:b/>
          <w:bCs/>
        </w:rPr>
        <w:t>Schedule I</w:t>
      </w:r>
      <w:r w:rsidRPr="0064682D">
        <w:t xml:space="preserve"> of the Act by inserting a new </w:t>
      </w:r>
      <w:r w:rsidRPr="0064682D">
        <w:rPr>
          <w:b/>
          <w:bCs/>
        </w:rPr>
        <w:t>Entry No. 301 and Entry No. 302</w:t>
      </w:r>
      <w:r w:rsidRPr="0064682D">
        <w:t>, granting specific exemptions to all shops and commercial establishments (except liquor shops) as follows:</w:t>
      </w:r>
    </w:p>
    <w:p w14:paraId="0DDC9F07" w14:textId="77777777" w:rsidR="0064682D" w:rsidRPr="0064682D" w:rsidRDefault="0064682D" w:rsidP="0064682D">
      <w:r w:rsidRPr="0064682D">
        <w:t> </w:t>
      </w:r>
    </w:p>
    <w:p w14:paraId="63CD7861" w14:textId="77777777" w:rsidR="0064682D" w:rsidRPr="0064682D" w:rsidRDefault="0064682D" w:rsidP="0064682D">
      <w:r w:rsidRPr="0064682D">
        <w:rPr>
          <w:b/>
          <w:bCs/>
        </w:rPr>
        <w:t>Entry 301 – Section 14 (Hours of Work &amp; Employment of Women in Night Hours)</w:t>
      </w:r>
    </w:p>
    <w:p w14:paraId="5C8FFADA" w14:textId="77777777" w:rsidR="0064682D" w:rsidRPr="0064682D" w:rsidRDefault="0064682D" w:rsidP="0064682D">
      <w:pPr>
        <w:numPr>
          <w:ilvl w:val="0"/>
          <w:numId w:val="6"/>
        </w:numPr>
      </w:pPr>
      <w:r w:rsidRPr="0064682D">
        <w:t xml:space="preserve">Exemption applies </w:t>
      </w:r>
      <w:r w:rsidRPr="0064682D">
        <w:rPr>
          <w:b/>
          <w:bCs/>
        </w:rPr>
        <w:t>only for women working in night hours</w:t>
      </w:r>
      <w:r w:rsidRPr="0064682D">
        <w:t xml:space="preserve"> in any </w:t>
      </w:r>
      <w:r w:rsidRPr="0064682D">
        <w:rPr>
          <w:i/>
          <w:iCs/>
        </w:rPr>
        <w:t>establishment</w:t>
      </w:r>
      <w:r w:rsidRPr="0064682D">
        <w:t>, subject to compliance with prescribed conditions.</w:t>
      </w:r>
    </w:p>
    <w:p w14:paraId="1A976054" w14:textId="77777777" w:rsidR="0064682D" w:rsidRPr="0064682D" w:rsidRDefault="0064682D" w:rsidP="0064682D">
      <w:pPr>
        <w:numPr>
          <w:ilvl w:val="0"/>
          <w:numId w:val="6"/>
        </w:numPr>
      </w:pPr>
      <w:r w:rsidRPr="0064682D">
        <w:rPr>
          <w:b/>
          <w:bCs/>
        </w:rPr>
        <w:t>This exemption does not extend to women employees working in “shops.”</w:t>
      </w:r>
    </w:p>
    <w:p w14:paraId="3C5735E8" w14:textId="77777777" w:rsidR="0064682D" w:rsidRPr="0064682D" w:rsidRDefault="0064682D" w:rsidP="0064682D">
      <w:pPr>
        <w:numPr>
          <w:ilvl w:val="0"/>
          <w:numId w:val="6"/>
        </w:numPr>
      </w:pPr>
      <w:r w:rsidRPr="0064682D">
        <w:t xml:space="preserve">Therefore, employment of any female employee in a shop beyond </w:t>
      </w:r>
      <w:r w:rsidRPr="0064682D">
        <w:rPr>
          <w:b/>
          <w:bCs/>
        </w:rPr>
        <w:t>8:00 PM</w:t>
      </w:r>
      <w:r w:rsidRPr="0064682D">
        <w:t xml:space="preserve"> remains prohibited.</w:t>
      </w:r>
    </w:p>
    <w:p w14:paraId="78BBD261" w14:textId="77777777" w:rsidR="0064682D" w:rsidRPr="0064682D" w:rsidRDefault="0064682D" w:rsidP="0064682D">
      <w:r w:rsidRPr="0064682D">
        <w:t> </w:t>
      </w:r>
    </w:p>
    <w:p w14:paraId="5882CFEB" w14:textId="5767DD1A" w:rsidR="0064682D" w:rsidRPr="0064682D" w:rsidRDefault="0064682D" w:rsidP="0064682D">
      <w:r w:rsidRPr="0064682D">
        <w:rPr>
          <w:b/>
          <w:bCs/>
        </w:rPr>
        <w:t>Entry 302 – Sections 15 &amp; 16 (</w:t>
      </w:r>
      <w:r w:rsidR="007815C6">
        <w:rPr>
          <w:b/>
          <w:bCs/>
        </w:rPr>
        <w:t>O</w:t>
      </w:r>
      <w:r w:rsidR="007815C6" w:rsidRPr="007815C6">
        <w:rPr>
          <w:b/>
          <w:bCs/>
        </w:rPr>
        <w:t xml:space="preserve">pening &amp; </w:t>
      </w:r>
      <w:r w:rsidR="007815C6">
        <w:rPr>
          <w:b/>
          <w:bCs/>
        </w:rPr>
        <w:t>C</w:t>
      </w:r>
      <w:r w:rsidR="007815C6" w:rsidRPr="007815C6">
        <w:rPr>
          <w:b/>
          <w:bCs/>
        </w:rPr>
        <w:t>losing hours and Close day)</w:t>
      </w:r>
      <w:r w:rsidRPr="0064682D">
        <w:rPr>
          <w:b/>
          <w:bCs/>
        </w:rPr>
        <w:t>)</w:t>
      </w:r>
    </w:p>
    <w:p w14:paraId="2D6F4DCD" w14:textId="77777777" w:rsidR="0064682D" w:rsidRPr="0064682D" w:rsidRDefault="0064682D" w:rsidP="0064682D">
      <w:r w:rsidRPr="0064682D">
        <w:t> </w:t>
      </w:r>
    </w:p>
    <w:p w14:paraId="22088CBD" w14:textId="77777777" w:rsidR="0064682D" w:rsidRPr="0064682D" w:rsidRDefault="0064682D" w:rsidP="0064682D">
      <w:r w:rsidRPr="0064682D">
        <w:rPr>
          <w:b/>
          <w:bCs/>
        </w:rPr>
        <w:t>Section 15 – Opening and Closing Hours of Shops and Commercial Establishments</w:t>
      </w:r>
    </w:p>
    <w:p w14:paraId="3D0BEB47" w14:textId="77777777" w:rsidR="0064682D" w:rsidRPr="0064682D" w:rsidRDefault="0064682D" w:rsidP="0064682D">
      <w:pPr>
        <w:numPr>
          <w:ilvl w:val="0"/>
          <w:numId w:val="7"/>
        </w:numPr>
      </w:pPr>
      <w:r w:rsidRPr="0064682D">
        <w:t>This section empowers the Government to prescribe opening and closing hours for shops and establishments.</w:t>
      </w:r>
    </w:p>
    <w:p w14:paraId="0D4DDA9D" w14:textId="77777777" w:rsidR="0064682D" w:rsidRPr="0064682D" w:rsidRDefault="0064682D" w:rsidP="0064682D">
      <w:pPr>
        <w:numPr>
          <w:ilvl w:val="0"/>
          <w:numId w:val="7"/>
        </w:numPr>
      </w:pPr>
      <w:r w:rsidRPr="0064682D">
        <w:rPr>
          <w:b/>
          <w:bCs/>
        </w:rPr>
        <w:t>Exemption means:</w:t>
      </w:r>
      <w:r w:rsidRPr="0064682D">
        <w:t xml:space="preserve"> Shops and commercial establishments can operate </w:t>
      </w:r>
      <w:r w:rsidRPr="0064682D">
        <w:rPr>
          <w:b/>
          <w:bCs/>
        </w:rPr>
        <w:t>24×7</w:t>
      </w:r>
      <w:r w:rsidRPr="0064682D">
        <w:t>, without fixed opening and closing timings, subject to compliance with conditions in the notification (e.g., work hour limits, employee welfare, safety measures, maintenance of records).</w:t>
      </w:r>
    </w:p>
    <w:p w14:paraId="7EC86803" w14:textId="77777777" w:rsidR="0064682D" w:rsidRPr="0064682D" w:rsidRDefault="0064682D" w:rsidP="0064682D">
      <w:r w:rsidRPr="0064682D">
        <w:rPr>
          <w:b/>
          <w:bCs/>
        </w:rPr>
        <w:t>Section 16 – Close Day</w:t>
      </w:r>
    </w:p>
    <w:p w14:paraId="694B3705" w14:textId="77777777" w:rsidR="0064682D" w:rsidRPr="0064682D" w:rsidRDefault="0064682D" w:rsidP="0064682D">
      <w:pPr>
        <w:numPr>
          <w:ilvl w:val="0"/>
          <w:numId w:val="8"/>
        </w:numPr>
      </w:pPr>
      <w:r w:rsidRPr="0064682D">
        <w:t>This section mandates that every shop and commercial establishment remain closed on a day of the week (close day) as notified by the Government.</w:t>
      </w:r>
    </w:p>
    <w:p w14:paraId="058AA571" w14:textId="77777777" w:rsidR="0064682D" w:rsidRPr="0064682D" w:rsidRDefault="0064682D" w:rsidP="0064682D">
      <w:pPr>
        <w:numPr>
          <w:ilvl w:val="0"/>
          <w:numId w:val="8"/>
        </w:numPr>
      </w:pPr>
      <w:r w:rsidRPr="0064682D">
        <w:rPr>
          <w:b/>
          <w:bCs/>
        </w:rPr>
        <w:lastRenderedPageBreak/>
        <w:t>Exemption means:</w:t>
      </w:r>
      <w:r w:rsidRPr="0064682D">
        <w:t xml:space="preserve"> No mandatory close day – shops and commercial establishments may remain open all days of the week.</w:t>
      </w:r>
    </w:p>
    <w:p w14:paraId="32F9A5BC" w14:textId="77777777" w:rsidR="0064682D" w:rsidRPr="0064682D" w:rsidRDefault="0064682D" w:rsidP="0064682D">
      <w:r w:rsidRPr="0064682D">
        <w:t> </w:t>
      </w:r>
    </w:p>
    <w:p w14:paraId="2E57F44A" w14:textId="77777777" w:rsidR="0064682D" w:rsidRPr="0064682D" w:rsidRDefault="0064682D" w:rsidP="0064682D">
      <w:r w:rsidRPr="0064682D">
        <w:rPr>
          <w:b/>
          <w:bCs/>
          <w:u w:val="single"/>
        </w:rPr>
        <w:t>A. Section 14 – Employment of Women</w:t>
      </w:r>
    </w:p>
    <w:p w14:paraId="7F43904C" w14:textId="77777777" w:rsidR="0064682D" w:rsidRPr="0064682D" w:rsidRDefault="0064682D" w:rsidP="0064682D">
      <w:r w:rsidRPr="0064682D">
        <w:t>Women employees may be engaged for work beyond normal working hours, subject to the following conditions:</w:t>
      </w:r>
    </w:p>
    <w:p w14:paraId="5E03B682" w14:textId="77777777" w:rsidR="0064682D" w:rsidRPr="0064682D" w:rsidRDefault="0064682D" w:rsidP="0064682D">
      <w:pPr>
        <w:numPr>
          <w:ilvl w:val="0"/>
          <w:numId w:val="9"/>
        </w:numPr>
      </w:pPr>
      <w:r w:rsidRPr="0064682D">
        <w:t xml:space="preserve">Working Hours: </w:t>
      </w:r>
    </w:p>
    <w:p w14:paraId="4F7D7FA7" w14:textId="77777777" w:rsidR="0064682D" w:rsidRPr="0064682D" w:rsidRDefault="0064682D" w:rsidP="0064682D">
      <w:pPr>
        <w:numPr>
          <w:ilvl w:val="1"/>
          <w:numId w:val="9"/>
        </w:numPr>
      </w:pPr>
      <w:r w:rsidRPr="0064682D">
        <w:t>Not more than 9 hours per day (including meal/rest breaks).</w:t>
      </w:r>
    </w:p>
    <w:p w14:paraId="1C970F20" w14:textId="77777777" w:rsidR="0064682D" w:rsidRPr="0064682D" w:rsidRDefault="0064682D" w:rsidP="0064682D">
      <w:pPr>
        <w:numPr>
          <w:ilvl w:val="1"/>
          <w:numId w:val="9"/>
        </w:numPr>
      </w:pPr>
      <w:r w:rsidRPr="0064682D">
        <w:t>Not more than 48 hours per week.</w:t>
      </w:r>
    </w:p>
    <w:p w14:paraId="6A2BEFDA" w14:textId="77777777" w:rsidR="0064682D" w:rsidRPr="0064682D" w:rsidRDefault="0064682D" w:rsidP="0064682D">
      <w:pPr>
        <w:numPr>
          <w:ilvl w:val="1"/>
          <w:numId w:val="9"/>
        </w:numPr>
      </w:pPr>
      <w:r w:rsidRPr="0064682D">
        <w:t>No continuous work for more than 5 hours without a rest break.</w:t>
      </w:r>
    </w:p>
    <w:p w14:paraId="329D6500" w14:textId="77777777" w:rsidR="0064682D" w:rsidRPr="0064682D" w:rsidRDefault="0064682D" w:rsidP="0064682D">
      <w:pPr>
        <w:numPr>
          <w:ilvl w:val="1"/>
          <w:numId w:val="9"/>
        </w:numPr>
      </w:pPr>
      <w:r w:rsidRPr="0064682D">
        <w:t>Overtime to be paid at double the normal rate (Section 8 of the Act).</w:t>
      </w:r>
    </w:p>
    <w:p w14:paraId="5B386C91" w14:textId="77777777" w:rsidR="0064682D" w:rsidRPr="0064682D" w:rsidRDefault="0064682D" w:rsidP="0064682D">
      <w:pPr>
        <w:numPr>
          <w:ilvl w:val="0"/>
          <w:numId w:val="9"/>
        </w:numPr>
      </w:pPr>
      <w:r w:rsidRPr="0064682D">
        <w:t xml:space="preserve">Shift Pattern: </w:t>
      </w:r>
    </w:p>
    <w:p w14:paraId="1EA9E007" w14:textId="77777777" w:rsidR="0064682D" w:rsidRPr="0064682D" w:rsidRDefault="0064682D" w:rsidP="0064682D">
      <w:pPr>
        <w:numPr>
          <w:ilvl w:val="1"/>
          <w:numId w:val="9"/>
        </w:numPr>
      </w:pPr>
      <w:r w:rsidRPr="0064682D">
        <w:t>No employee to be compelled to work in night shift only.</w:t>
      </w:r>
    </w:p>
    <w:p w14:paraId="76042EDA" w14:textId="77777777" w:rsidR="0064682D" w:rsidRPr="0064682D" w:rsidRDefault="0064682D" w:rsidP="0064682D">
      <w:pPr>
        <w:numPr>
          <w:ilvl w:val="0"/>
          <w:numId w:val="9"/>
        </w:numPr>
      </w:pPr>
      <w:r w:rsidRPr="0064682D">
        <w:t xml:space="preserve">Safety &amp; Facilities: </w:t>
      </w:r>
    </w:p>
    <w:p w14:paraId="198657E2" w14:textId="77777777" w:rsidR="0064682D" w:rsidRPr="0064682D" w:rsidRDefault="0064682D" w:rsidP="0064682D">
      <w:pPr>
        <w:numPr>
          <w:ilvl w:val="1"/>
          <w:numId w:val="9"/>
        </w:numPr>
      </w:pPr>
      <w:r w:rsidRPr="0064682D">
        <w:t>Employer to ensure safety, security, and transportation for employees working overtime or beyond prescribed hours.</w:t>
      </w:r>
    </w:p>
    <w:p w14:paraId="51E64826" w14:textId="77777777" w:rsidR="0064682D" w:rsidRPr="0064682D" w:rsidRDefault="0064682D" w:rsidP="0064682D">
      <w:pPr>
        <w:numPr>
          <w:ilvl w:val="1"/>
          <w:numId w:val="9"/>
        </w:numPr>
      </w:pPr>
      <w:r w:rsidRPr="0064682D">
        <w:t>CCTV installation for videography of the establishment, preserved for at least 1 month, and produced when required by the Chief Inspector.</w:t>
      </w:r>
    </w:p>
    <w:p w14:paraId="0A6ACBD9" w14:textId="77777777" w:rsidR="0064682D" w:rsidRPr="0064682D" w:rsidRDefault="0064682D" w:rsidP="0064682D">
      <w:pPr>
        <w:numPr>
          <w:ilvl w:val="0"/>
          <w:numId w:val="9"/>
        </w:numPr>
      </w:pPr>
      <w:r w:rsidRPr="0064682D">
        <w:t xml:space="preserve">Additional Protections: </w:t>
      </w:r>
    </w:p>
    <w:p w14:paraId="3E1B08D7" w14:textId="77777777" w:rsidR="0064682D" w:rsidRPr="0064682D" w:rsidRDefault="0064682D" w:rsidP="0064682D">
      <w:pPr>
        <w:numPr>
          <w:ilvl w:val="1"/>
          <w:numId w:val="9"/>
        </w:numPr>
      </w:pPr>
      <w:r w:rsidRPr="0064682D">
        <w:t>Consent of women employees required before engaging them in night shifts.</w:t>
      </w:r>
    </w:p>
    <w:p w14:paraId="2E2F051C" w14:textId="77777777" w:rsidR="0064682D" w:rsidRPr="0064682D" w:rsidRDefault="0064682D" w:rsidP="0064682D">
      <w:pPr>
        <w:numPr>
          <w:ilvl w:val="1"/>
          <w:numId w:val="9"/>
        </w:numPr>
      </w:pPr>
      <w:r w:rsidRPr="0064682D">
        <w:t xml:space="preserve">Internal Complaints Committee under the </w:t>
      </w:r>
      <w:r w:rsidRPr="0064682D">
        <w:rPr>
          <w:i/>
          <w:iCs/>
        </w:rPr>
        <w:t>Sexual Harassment of Women at Workplace (Prevention, Prohibition &amp; Redressal) Act, 2013</w:t>
      </w:r>
      <w:r w:rsidRPr="0064682D">
        <w:t xml:space="preserve"> to be constituted and functional.</w:t>
      </w:r>
    </w:p>
    <w:p w14:paraId="5CE3D751" w14:textId="77777777" w:rsidR="0064682D" w:rsidRPr="0064682D" w:rsidRDefault="0064682D" w:rsidP="0064682D">
      <w:r w:rsidRPr="0064682D">
        <w:t> </w:t>
      </w:r>
    </w:p>
    <w:p w14:paraId="2BC81798" w14:textId="42A2B4C6" w:rsidR="0064682D" w:rsidRPr="0064682D" w:rsidRDefault="0064682D" w:rsidP="0064682D">
      <w:r w:rsidRPr="0064682D">
        <w:rPr>
          <w:b/>
          <w:bCs/>
          <w:u w:val="single"/>
        </w:rPr>
        <w:t xml:space="preserve">B. Section 15 &amp; Section 16 – </w:t>
      </w:r>
      <w:r w:rsidR="0071404E" w:rsidRPr="0071404E">
        <w:rPr>
          <w:b/>
          <w:bCs/>
          <w:u w:val="single"/>
        </w:rPr>
        <w:t>Opening &amp; Closing hours and Close day </w:t>
      </w:r>
    </w:p>
    <w:p w14:paraId="363DDB8A" w14:textId="77777777" w:rsidR="0064682D" w:rsidRPr="0064682D" w:rsidRDefault="0064682D" w:rsidP="0064682D">
      <w:pPr>
        <w:numPr>
          <w:ilvl w:val="0"/>
          <w:numId w:val="10"/>
        </w:numPr>
      </w:pPr>
      <w:r w:rsidRPr="0064682D">
        <w:t xml:space="preserve">National Holidays: </w:t>
      </w:r>
    </w:p>
    <w:p w14:paraId="7E1C153F" w14:textId="77777777" w:rsidR="0064682D" w:rsidRPr="0064682D" w:rsidRDefault="0064682D" w:rsidP="0064682D">
      <w:pPr>
        <w:numPr>
          <w:ilvl w:val="1"/>
          <w:numId w:val="10"/>
        </w:numPr>
      </w:pPr>
      <w:r w:rsidRPr="0064682D">
        <w:t>Employees working on national holidays to receive double wages and compensatory leave.</w:t>
      </w:r>
    </w:p>
    <w:p w14:paraId="1668031B" w14:textId="77777777" w:rsidR="0064682D" w:rsidRPr="0064682D" w:rsidRDefault="0064682D" w:rsidP="0064682D">
      <w:pPr>
        <w:numPr>
          <w:ilvl w:val="0"/>
          <w:numId w:val="10"/>
        </w:numPr>
      </w:pPr>
      <w:r w:rsidRPr="0064682D">
        <w:lastRenderedPageBreak/>
        <w:t xml:space="preserve">Weekly Off: </w:t>
      </w:r>
    </w:p>
    <w:p w14:paraId="2F4BE7F8" w14:textId="77777777" w:rsidR="0064682D" w:rsidRPr="0064682D" w:rsidRDefault="0064682D" w:rsidP="0064682D">
      <w:pPr>
        <w:numPr>
          <w:ilvl w:val="1"/>
          <w:numId w:val="10"/>
        </w:numPr>
      </w:pPr>
      <w:r w:rsidRPr="0064682D">
        <w:t>To be given in rotation to employees.</w:t>
      </w:r>
    </w:p>
    <w:p w14:paraId="0E0EE1AD" w14:textId="77777777" w:rsidR="0064682D" w:rsidRPr="0064682D" w:rsidRDefault="0064682D" w:rsidP="0064682D">
      <w:r w:rsidRPr="0064682D">
        <w:t> </w:t>
      </w:r>
    </w:p>
    <w:p w14:paraId="6BF44F62" w14:textId="77777777" w:rsidR="0064682D" w:rsidRPr="0064682D" w:rsidRDefault="0064682D" w:rsidP="0064682D">
      <w:r w:rsidRPr="0064682D">
        <w:rPr>
          <w:b/>
          <w:bCs/>
          <w:u w:val="single"/>
        </w:rPr>
        <w:t>General Conditions for Exemption</w:t>
      </w:r>
    </w:p>
    <w:p w14:paraId="169662E2" w14:textId="77777777" w:rsidR="0064682D" w:rsidRPr="0064682D" w:rsidRDefault="0064682D" w:rsidP="0064682D">
      <w:pPr>
        <w:numPr>
          <w:ilvl w:val="0"/>
          <w:numId w:val="11"/>
        </w:numPr>
      </w:pPr>
      <w:r w:rsidRPr="0064682D">
        <w:t>Legal benefits under Minimum Wages, PF, ESI, Bonus, Leave must be provided and details displayed on the establishment’s website.</w:t>
      </w:r>
    </w:p>
    <w:p w14:paraId="225C2A61" w14:textId="77777777" w:rsidR="0064682D" w:rsidRPr="0064682D" w:rsidRDefault="0064682D" w:rsidP="0064682D">
      <w:pPr>
        <w:numPr>
          <w:ilvl w:val="0"/>
          <w:numId w:val="11"/>
        </w:numPr>
      </w:pPr>
      <w:r w:rsidRPr="0064682D">
        <w:t>Wage Payment to be through cheque or ECS only.</w:t>
      </w:r>
    </w:p>
    <w:p w14:paraId="44D2A082" w14:textId="77777777" w:rsidR="0064682D" w:rsidRPr="0064682D" w:rsidRDefault="0064682D" w:rsidP="0064682D">
      <w:pPr>
        <w:numPr>
          <w:ilvl w:val="0"/>
          <w:numId w:val="11"/>
        </w:numPr>
      </w:pPr>
      <w:r w:rsidRPr="0064682D">
        <w:t>No conflict with other orders/circulars from Government/Police/Authorities.</w:t>
      </w:r>
    </w:p>
    <w:p w14:paraId="5F6469D3" w14:textId="77777777" w:rsidR="0064682D" w:rsidRPr="0064682D" w:rsidRDefault="0064682D" w:rsidP="0064682D">
      <w:pPr>
        <w:numPr>
          <w:ilvl w:val="0"/>
          <w:numId w:val="11"/>
        </w:numPr>
      </w:pPr>
      <w:r w:rsidRPr="0064682D">
        <w:t>Basic amenities such as washrooms, safety lockers to be provided.</w:t>
      </w:r>
    </w:p>
    <w:p w14:paraId="2A3CB240" w14:textId="77777777" w:rsidR="0064682D" w:rsidRPr="0064682D" w:rsidRDefault="0064682D" w:rsidP="0064682D">
      <w:pPr>
        <w:numPr>
          <w:ilvl w:val="0"/>
          <w:numId w:val="11"/>
        </w:numPr>
      </w:pPr>
      <w:r w:rsidRPr="0064682D">
        <w:t>Notification copy to be displayed at entry/exit points of the establishment.</w:t>
      </w:r>
    </w:p>
    <w:p w14:paraId="758EF89E" w14:textId="77777777" w:rsidR="0064682D" w:rsidRPr="0064682D" w:rsidRDefault="0064682D" w:rsidP="0064682D">
      <w:pPr>
        <w:numPr>
          <w:ilvl w:val="0"/>
          <w:numId w:val="11"/>
        </w:numPr>
      </w:pPr>
      <w:r w:rsidRPr="0064682D">
        <w:t xml:space="preserve">Establishment availing exemption must submit details (registration number, employer details, contact info, nature of business, employee strength – male/female) along with undertaking to comply with all conditions to the </w:t>
      </w:r>
      <w:proofErr w:type="spellStart"/>
      <w:r w:rsidRPr="0064682D">
        <w:t>Labour</w:t>
      </w:r>
      <w:proofErr w:type="spellEnd"/>
      <w:r w:rsidRPr="0064682D">
        <w:t xml:space="preserve"> Department.</w:t>
      </w:r>
    </w:p>
    <w:p w14:paraId="13199969" w14:textId="77777777" w:rsidR="00A87787" w:rsidRPr="0064682D" w:rsidRDefault="00A87787" w:rsidP="0064682D"/>
    <w:sectPr w:rsidR="00A87787" w:rsidRPr="0064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6E53"/>
    <w:multiLevelType w:val="multilevel"/>
    <w:tmpl w:val="88DE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94A0B"/>
    <w:multiLevelType w:val="multilevel"/>
    <w:tmpl w:val="AC8E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07A84"/>
    <w:multiLevelType w:val="multilevel"/>
    <w:tmpl w:val="F628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72747"/>
    <w:multiLevelType w:val="multilevel"/>
    <w:tmpl w:val="0352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9216D"/>
    <w:multiLevelType w:val="multilevel"/>
    <w:tmpl w:val="EFD0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61140"/>
    <w:multiLevelType w:val="multilevel"/>
    <w:tmpl w:val="E97C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81C32"/>
    <w:multiLevelType w:val="multilevel"/>
    <w:tmpl w:val="E222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7D5ADA"/>
    <w:multiLevelType w:val="multilevel"/>
    <w:tmpl w:val="6C4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77558"/>
    <w:multiLevelType w:val="multilevel"/>
    <w:tmpl w:val="0ECE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663DD"/>
    <w:multiLevelType w:val="multilevel"/>
    <w:tmpl w:val="CA6A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43F8C"/>
    <w:multiLevelType w:val="multilevel"/>
    <w:tmpl w:val="4338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968597">
    <w:abstractNumId w:val="0"/>
  </w:num>
  <w:num w:numId="2" w16cid:durableId="1270745698">
    <w:abstractNumId w:val="7"/>
  </w:num>
  <w:num w:numId="3" w16cid:durableId="58419385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5052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58101">
    <w:abstractNumId w:val="3"/>
  </w:num>
  <w:num w:numId="6" w16cid:durableId="44379647">
    <w:abstractNumId w:val="2"/>
  </w:num>
  <w:num w:numId="7" w16cid:durableId="2051690223">
    <w:abstractNumId w:val="4"/>
  </w:num>
  <w:num w:numId="8" w16cid:durableId="910889116">
    <w:abstractNumId w:val="9"/>
  </w:num>
  <w:num w:numId="9" w16cid:durableId="229579657">
    <w:abstractNumId w:val="6"/>
  </w:num>
  <w:num w:numId="10" w16cid:durableId="1980071652">
    <w:abstractNumId w:val="10"/>
  </w:num>
  <w:num w:numId="11" w16cid:durableId="1861552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FD"/>
    <w:rsid w:val="00466DC5"/>
    <w:rsid w:val="0064682D"/>
    <w:rsid w:val="0071404E"/>
    <w:rsid w:val="007815C6"/>
    <w:rsid w:val="007A6E24"/>
    <w:rsid w:val="00A87787"/>
    <w:rsid w:val="00C8115B"/>
    <w:rsid w:val="00CC4256"/>
    <w:rsid w:val="00DE33FD"/>
    <w:rsid w:val="00F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81CE"/>
  <w15:chartTrackingRefBased/>
  <w15:docId w15:val="{4A7D467B-4809-455D-8FB8-378558DC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Sherine Augusthy</dc:creator>
  <cp:keywords/>
  <dc:description/>
  <cp:lastModifiedBy>Sherine Augusthy</cp:lastModifiedBy>
  <cp:revision>4</cp:revision>
  <dcterms:created xsi:type="dcterms:W3CDTF">2025-08-08T06:46:00Z</dcterms:created>
  <dcterms:modified xsi:type="dcterms:W3CDTF">2025-08-08T07:14:00Z</dcterms:modified>
</cp:coreProperties>
</file>